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2D26" w:rsidP="00AE2D26">
      <w:pPr>
        <w:jc w:val="center"/>
        <w:rPr>
          <w:b/>
        </w:rPr>
      </w:pPr>
      <w:r>
        <w:rPr>
          <w:b/>
        </w:rPr>
        <w:t>Инструкция по применению теста.</w:t>
      </w:r>
    </w:p>
    <w:p w:rsidR="00AE2D26" w:rsidRDefault="006C1787" w:rsidP="00AE2D26">
      <w:pPr>
        <w:jc w:val="both"/>
      </w:pPr>
      <w:r>
        <w:t>Работа теста обусловлена наличием макросов, поэтому при открытии теста система безопасности выдает:</w:t>
      </w:r>
    </w:p>
    <w:p w:rsidR="006C1787" w:rsidRDefault="00263269" w:rsidP="00AE2D26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8.7pt;margin-top:57.7pt;width:222.75pt;height:101.25pt;flip:y;z-index:251658240" o:connectortype="straight">
            <v:stroke endarrow="block"/>
          </v:shape>
        </w:pict>
      </w:r>
      <w:r w:rsidR="000738E8">
        <w:rPr>
          <w:noProof/>
        </w:rPr>
        <w:drawing>
          <wp:inline distT="0" distB="0" distL="0" distR="0">
            <wp:extent cx="5924550" cy="1752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8E8" w:rsidRDefault="00263269" w:rsidP="00AE2D26">
      <w:pPr>
        <w:jc w:val="both"/>
      </w:pPr>
      <w:r>
        <w:t>Нажимаем кнопку параметры</w:t>
      </w:r>
    </w:p>
    <w:p w:rsidR="00263269" w:rsidRDefault="00B221DA" w:rsidP="00AE2D26">
      <w:pPr>
        <w:jc w:val="both"/>
      </w:pPr>
      <w:r>
        <w:rPr>
          <w:noProof/>
        </w:rPr>
        <w:drawing>
          <wp:inline distT="0" distB="0" distL="0" distR="0">
            <wp:extent cx="5143500" cy="384730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84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1DA" w:rsidRDefault="00B221DA" w:rsidP="00AE2D26">
      <w:pPr>
        <w:jc w:val="both"/>
      </w:pPr>
      <w:r>
        <w:t>Выбираем «включить содержимое», нажимаем «ок».</w:t>
      </w:r>
    </w:p>
    <w:p w:rsidR="00077689" w:rsidRDefault="00077689" w:rsidP="00AE2D26">
      <w:pPr>
        <w:jc w:val="both"/>
      </w:pPr>
      <w:r>
        <w:t>Запускаем показ слайдов, нажимаем кнопку «начать тестирование»</w:t>
      </w:r>
    </w:p>
    <w:p w:rsidR="00B221DA" w:rsidRDefault="00077689" w:rsidP="00AE2D26">
      <w:pPr>
        <w:jc w:val="both"/>
      </w:pPr>
      <w:r>
        <w:t>Чтобы тест подсчитывал количество баллов, обязательно на каждом слайде нажимаем кнопку «далее».</w:t>
      </w:r>
    </w:p>
    <w:p w:rsidR="00077689" w:rsidRDefault="00077689" w:rsidP="00AE2D26">
      <w:pPr>
        <w:jc w:val="both"/>
      </w:pPr>
      <w:r>
        <w:t>Для просмотра количества правильных ответов нажимаем кнопку «посмотреть результат»</w:t>
      </w:r>
      <w:r w:rsidR="007C311D">
        <w:t>.</w:t>
      </w:r>
    </w:p>
    <w:p w:rsidR="007C311D" w:rsidRPr="00AE2D26" w:rsidRDefault="007C311D" w:rsidP="00AE2D26">
      <w:pPr>
        <w:jc w:val="both"/>
      </w:pPr>
      <w:r>
        <w:t>После окончания работы с тестом, закрываем презентацию, при этом нужно выбрать «не сохранять изменения»</w:t>
      </w:r>
      <w:r w:rsidR="009D1E96">
        <w:t>.</w:t>
      </w:r>
    </w:p>
    <w:sectPr w:rsidR="007C311D" w:rsidRPr="00AE2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E2D26"/>
    <w:rsid w:val="000738E8"/>
    <w:rsid w:val="00077689"/>
    <w:rsid w:val="00263269"/>
    <w:rsid w:val="006C1787"/>
    <w:rsid w:val="007C311D"/>
    <w:rsid w:val="009D1E96"/>
    <w:rsid w:val="00AE2D26"/>
    <w:rsid w:val="00B22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8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2010-04-13T09:08:00Z</dcterms:created>
  <dcterms:modified xsi:type="dcterms:W3CDTF">2010-04-13T09:32:00Z</dcterms:modified>
</cp:coreProperties>
</file>